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0625" w:rsidRDefault="00090625" w:rsidP="00090625">
      <w:pPr>
        <w:jc w:val="center"/>
        <w:rPr>
          <w:rFonts w:ascii="TH SarabunPSK" w:hAnsi="TH SarabunPSK" w:cs="TH SarabunPSK"/>
          <w:b/>
          <w:bCs/>
          <w:sz w:val="36"/>
          <w:szCs w:val="36"/>
          <w:u w:val="single"/>
        </w:rPr>
      </w:pPr>
      <w:r>
        <w:rPr>
          <w:rFonts w:ascii="TH SarabunPSK" w:hAnsi="TH SarabunPSK" w:cs="TH SarabunPSK"/>
          <w:b/>
          <w:bCs/>
          <w:sz w:val="36"/>
          <w:szCs w:val="36"/>
          <w:u w:val="single"/>
          <w:cs/>
        </w:rPr>
        <w:t>รายงานผลการจัดซื้อจัดจ้าง ประจำปีงบประมาณ พ.ศ.๒๕๖๓</w:t>
      </w:r>
    </w:p>
    <w:p w:rsidR="00090625" w:rsidRDefault="00090625" w:rsidP="0009062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ตารางที่ ๑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แสดงร้อยละของจำนวนโครงการจำแนกตามวิธีการจัดซื้อจัดจ้าง</w:t>
      </w:r>
    </w:p>
    <w:p w:rsidR="00090625" w:rsidRDefault="00090625" w:rsidP="00090625">
      <w:pPr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จำนวน (เรื่อง)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 วิธีเฉพาะเจาะจง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๑๙๔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๙๙.๙๙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๒ วิธีประกวดราคา </w:t>
            </w:r>
            <w:r>
              <w:rPr>
                <w:rFonts w:ascii="TH SarabunPSK" w:hAnsi="TH SarabunPSK" w:cs="TH SarabunPSK"/>
                <w:sz w:val="32"/>
                <w:szCs w:val="32"/>
              </w:rPr>
              <w:t>( e-bidding 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๐๐.๐๑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๑๙๕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     ๑๐๐.๐๐</w:t>
            </w:r>
          </w:p>
        </w:tc>
      </w:tr>
    </w:tbl>
    <w:p w:rsidR="00090625" w:rsidRDefault="00090625" w:rsidP="00090625">
      <w:pPr>
        <w:rPr>
          <w:rFonts w:ascii="TH SarabunPSK" w:hAnsi="TH SarabunPSK" w:cs="TH SarabunPSK"/>
          <w:sz w:val="16"/>
          <w:szCs w:val="16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 xml:space="preserve">จากตารางที่ ๑ จะเห็นได้ว่าในปีงบประมาณ พ.ศ.๒๕๖๓ องค์การบริหารส่วนตำบลหาดส้มแป้นได้ดำเนินการจัดซื้อจัดจ้างรวมทั้งสิ้น ๑๙๔ เรื่อง พบว่าวิธีการจัดซื้อจัดจ้างสูงที่สุด คือ วิธีเฉพาะเจาะจง คิดเป็นร้อยละ ๙๙.๙๙ รองลงมาคือวิธีประกวดราคาอิเล็กทรอนิกส์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(e-bidding) </w:t>
      </w:r>
      <w:r>
        <w:rPr>
          <w:rFonts w:ascii="TH SarabunPSK" w:hAnsi="TH SarabunPSK" w:cs="TH SarabunPSK" w:hint="cs"/>
          <w:sz w:val="32"/>
          <w:szCs w:val="32"/>
          <w:cs/>
        </w:rPr>
        <w:t>จำนวน ๑ เรื่อง คิดเป็นร้อยละ ๐.๐๑</w:t>
      </w: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ตารางที่ ๒</w:t>
      </w: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แสดงจำนวนโครงการจำแนกตามวิธีการจัดซื้อจัดจ้างเป็นรายเดือน</w:t>
      </w:r>
    </w:p>
    <w:p w:rsidR="00090625" w:rsidRDefault="00090625" w:rsidP="00090625">
      <w:pPr>
        <w:jc w:val="both"/>
        <w:rPr>
          <w:rFonts w:ascii="TH SarabunPSK" w:hAnsi="TH SarabunPSK" w:cs="TH SarabunPSK"/>
          <w:sz w:val="16"/>
          <w:szCs w:val="16"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2235"/>
        <w:gridCol w:w="2268"/>
        <w:gridCol w:w="2126"/>
        <w:gridCol w:w="2126"/>
      </w:tblGrid>
      <w:tr w:rsidR="00090625" w:rsidTr="00090625">
        <w:tc>
          <w:tcPr>
            <w:tcW w:w="22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090625" w:rsidTr="00090625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e-bidding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ตุลาคม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มกราคม ๒๕๖๓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มีนาคม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๑๔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เมษายน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๑๕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๑๗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๒๑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๑๑</w:t>
            </w:r>
          </w:p>
        </w:tc>
      </w:tr>
      <w:tr w:rsidR="00090625" w:rsidTr="00090625"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 (เรื่อง)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๑๙๕</w:t>
            </w:r>
          </w:p>
        </w:tc>
      </w:tr>
    </w:tbl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  <w:cs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lastRenderedPageBreak/>
        <w:t>๒ -</w:t>
      </w:r>
    </w:p>
    <w:p w:rsidR="00090625" w:rsidRDefault="00090625" w:rsidP="00090625">
      <w:pPr>
        <w:jc w:val="both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ตารางที่ ๓</w:t>
      </w:r>
    </w:p>
    <w:p w:rsidR="00090625" w:rsidRDefault="00090625" w:rsidP="00090625">
      <w:pPr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แสดงร้อยละของจำนวนงบประมาณจำแนกตามวิธีการจัดซื้อจัดจ้าง</w:t>
      </w: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เงินงบประมาณ(บาท)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ร้อยละ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 วิธีเฉพาะเจาะจง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๙๐๖.๖๖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๔๓.๗๑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 วิธีประกวดราคาอิเล็กทรอนิกส์</w:t>
            </w:r>
          </w:p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(e – bidding)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๐๐๐.๐๐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๕๖.๒๙</w:t>
            </w:r>
          </w:p>
        </w:tc>
      </w:tr>
      <w:tr w:rsidR="00090625" w:rsidTr="00090625">
        <w:tc>
          <w:tcPr>
            <w:tcW w:w="3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         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๐๙๐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๙๐๖.๖๖</w:t>
            </w:r>
          </w:p>
        </w:tc>
        <w:tc>
          <w:tcPr>
            <w:tcW w:w="30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๑๐๐.๐๐</w:t>
            </w:r>
          </w:p>
        </w:tc>
      </w:tr>
    </w:tbl>
    <w:p w:rsidR="00090625" w:rsidRDefault="00090625" w:rsidP="00090625">
      <w:pPr>
        <w:jc w:val="both"/>
        <w:rPr>
          <w:rFonts w:ascii="TH SarabunPSK" w:hAnsi="TH SarabunPSK" w:cs="TH SarabunPSK"/>
          <w:sz w:val="16"/>
          <w:szCs w:val="16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</w:p>
    <w:p w:rsidR="00090625" w:rsidRDefault="00090625" w:rsidP="00090625">
      <w:pPr>
        <w:ind w:firstLine="720"/>
        <w:jc w:val="both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จากตาราง ๓ จะเห็นได้ว่าในปีงบประมาณ พ.ศ.๒๕๖๓ องค์การบริหารส่วนตำบลหาดส้มแป้นมีการใช้งบประมาณในการจัดซื้อจัดจ้างทั้งสิ้น ๓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๐๙๐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๙๐๖.๖๖ บาท (สามล้านเก้าหมื่นเก้าร้อยหกบาทหกสิบหกสตางค์) พบว่างบประมาณในการจัดซื้อจัดจ้างสูงที่สุด คือ วิธีประกวดราคาอิเล็กทรอนิกส์ </w:t>
      </w:r>
      <w:r>
        <w:rPr>
          <w:rFonts w:ascii="TH SarabunPSK" w:hAnsi="TH SarabunPSK" w:cs="TH SarabunPSK"/>
          <w:sz w:val="32"/>
          <w:szCs w:val="32"/>
        </w:rPr>
        <w:t xml:space="preserve">(e-bidding) </w:t>
      </w:r>
      <w:r>
        <w:rPr>
          <w:rFonts w:ascii="TH SarabunPSK" w:hAnsi="TH SarabunPSK" w:cs="TH SarabunPSK" w:hint="cs"/>
          <w:sz w:val="32"/>
          <w:szCs w:val="32"/>
          <w:cs/>
        </w:rPr>
        <w:t>เป็นเงิน ๑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๗๔๐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๐๐๐ บาท (หนึ่งล้านเจ็ดแสนสี่หมื่นบาทถ้วน) คิดเป็นร้อยละ ๕๖.๒๙ รองลงมาคือวิธีเฉพาะเจาะจง เป็นเงิน เป็นเงิน ๑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๓๕๐</w:t>
      </w:r>
      <w:r>
        <w:rPr>
          <w:rFonts w:ascii="TH SarabunPSK" w:hAnsi="TH SarabunPSK" w:cs="TH SarabunPSK" w:hint="cs"/>
          <w:sz w:val="32"/>
          <w:szCs w:val="32"/>
        </w:rPr>
        <w:t>,</w:t>
      </w:r>
      <w:r>
        <w:rPr>
          <w:rFonts w:ascii="TH SarabunPSK" w:hAnsi="TH SarabunPSK" w:cs="TH SarabunPSK" w:hint="cs"/>
          <w:sz w:val="32"/>
          <w:szCs w:val="32"/>
          <w:cs/>
        </w:rPr>
        <w:t>๙๐๖.๖๖ บาท (หนึ่งล้านสามแสนห้าหมื่นเก้าร้อยหกบาทหกสิบหกสตางค์) คิดเป็นร้อยละ ๔๓.๗๑ โดยมีรายละเอียดงบประมาณการจัดซื้อจัดจ้างจำแนกตามรายเดือน ดังนี้</w:t>
      </w:r>
    </w:p>
    <w:p w:rsidR="00090625" w:rsidRDefault="00090625" w:rsidP="00090625">
      <w:pPr>
        <w:ind w:firstLine="720"/>
        <w:jc w:val="both"/>
        <w:rPr>
          <w:rFonts w:ascii="TH SarabunPSK" w:hAnsi="TH SarabunPSK" w:cs="TH SarabunPSK" w:hint="cs"/>
          <w:sz w:val="16"/>
          <w:szCs w:val="16"/>
          <w:cs/>
        </w:rPr>
      </w:pPr>
    </w:p>
    <w:p w:rsidR="00090625" w:rsidRDefault="00090625" w:rsidP="0009062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ตารางที่ ๔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แสดงจำนวนงบประมาณการจัดซื้อจัดจ้างจำแนกเป็นรายเดือน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tbl>
      <w:tblPr>
        <w:tblStyle w:val="a4"/>
        <w:tblW w:w="0" w:type="auto"/>
        <w:tblInd w:w="0" w:type="dxa"/>
        <w:tblLayout w:type="fixed"/>
        <w:tblLook w:val="04A0" w:firstRow="1" w:lastRow="0" w:firstColumn="1" w:lastColumn="0" w:noHBand="0" w:noVBand="1"/>
      </w:tblPr>
      <w:tblGrid>
        <w:gridCol w:w="2093"/>
        <w:gridCol w:w="2268"/>
        <w:gridCol w:w="2126"/>
        <w:gridCol w:w="2126"/>
      </w:tblGrid>
      <w:tr w:rsidR="00090625" w:rsidTr="00090625">
        <w:tc>
          <w:tcPr>
            <w:tcW w:w="20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เดือน</w:t>
            </w:r>
          </w:p>
        </w:tc>
        <w:tc>
          <w:tcPr>
            <w:tcW w:w="43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วิธีการจัดซื้อจัดจ้าง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</w:t>
            </w:r>
          </w:p>
        </w:tc>
      </w:tr>
      <w:tr w:rsidR="00090625" w:rsidTr="00090625">
        <w:tc>
          <w:tcPr>
            <w:tcW w:w="20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เฉพาะเจาะจง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e-bidding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0625" w:rsidRDefault="00090625">
            <w:pPr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ตุลาคม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๕๓๓.๐๐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๒๙๑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๕๓๓.๐๐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พฤศจิกายน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๒๐๔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๒๕๒.๐๑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๐๐๐.๐๐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๙๔๔๒๕๒.๐๑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ธันวาคม ๒๕๖๒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๕๓๗.๘๓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๕๓๗.๘๓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มกราคม ๒๕๖๓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๙๑๒.๓๐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๙๑๒.๓๐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กุมภาพันธ์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๐๐๕.๖๔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๐๐๕.๖๔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มีนาคม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๘๙๑.๐๓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๘๙๑.๐๓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เมษายน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๙๙๕.๔๒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๙๔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๙๙๕.๔๒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พฤษภาคม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๑๓๕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๔๔๑.๓๔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๑๓๕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๔๔๑.๓๔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มิถุนายน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๒๕๙.๔๒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๖๖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๒๕๙.๔๒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กรกฎาคม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๖๕๗.๔๖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๘๕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๖๕๗.๔๖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สิงหาคม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๑๙๘.๐๑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๙๗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๑๙๘.๐๑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both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กันยายน ๒๕๖๔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๒๒๓.๒๐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๗๒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๒๒๓.๒๐</w:t>
            </w:r>
          </w:p>
        </w:tc>
      </w:tr>
      <w:tr w:rsidR="00090625" w:rsidTr="00090625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รวม(บาท)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๓๕๐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๙๐๖.๖๖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๑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๗๔๐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๐๐๐.๐๐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0625" w:rsidRDefault="00090625">
            <w:pPr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๓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๐๙๐</w:t>
            </w:r>
            <w:r>
              <w:rPr>
                <w:rFonts w:ascii="TH SarabunPSK" w:hAnsi="TH SarabunPSK" w:cs="TH SarabunPSK"/>
                <w:sz w:val="32"/>
                <w:szCs w:val="32"/>
              </w:rPr>
              <w:t>,</w:t>
            </w:r>
            <w:r>
              <w:rPr>
                <w:rFonts w:ascii="TH SarabunPSK" w:hAnsi="TH SarabunPSK" w:cs="TH SarabunPSK"/>
                <w:sz w:val="32"/>
                <w:szCs w:val="32"/>
                <w:cs/>
              </w:rPr>
              <w:t>๙๐๖.๖๖</w:t>
            </w:r>
          </w:p>
        </w:tc>
      </w:tr>
    </w:tbl>
    <w:p w:rsidR="00090625" w:rsidRDefault="00090625" w:rsidP="00090625">
      <w:pPr>
        <w:rPr>
          <w:rFonts w:ascii="TH SarabunPSK" w:hAnsi="TH SarabunPSK" w:cs="TH SarabunPSK"/>
          <w:sz w:val="32"/>
          <w:szCs w:val="32"/>
          <w:cs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pStyle w:val="a3"/>
        <w:numPr>
          <w:ilvl w:val="0"/>
          <w:numId w:val="1"/>
        </w:numPr>
        <w:jc w:val="center"/>
        <w:rPr>
          <w:rFonts w:ascii="TH SarabunPSK" w:hAnsi="TH SarabunPSK" w:cs="TH SarabunPSK"/>
          <w:sz w:val="32"/>
          <w:szCs w:val="32"/>
        </w:rPr>
      </w:pPr>
      <w:bookmarkStart w:id="0" w:name="_GoBack"/>
      <w:bookmarkEnd w:id="0"/>
      <w:r>
        <w:rPr>
          <w:rFonts w:ascii="TH SarabunPSK" w:hAnsi="TH SarabunPSK" w:cs="TH SarabunPSK"/>
          <w:sz w:val="32"/>
          <w:szCs w:val="32"/>
          <w:cs/>
        </w:rPr>
        <w:lastRenderedPageBreak/>
        <w:t>๓ -</w:t>
      </w:r>
    </w:p>
    <w:p w:rsidR="00090625" w:rsidRDefault="00090625" w:rsidP="00090625">
      <w:pPr>
        <w:rPr>
          <w:rFonts w:ascii="TH SarabunPSK" w:hAnsi="TH SarabunPSK" w:cs="TH SarabunPSK"/>
          <w:b/>
          <w:bCs/>
          <w:sz w:val="32"/>
          <w:szCs w:val="32"/>
          <w:u w:val="single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ปัญหาและอุปสรรคของการจัดซื้อจัดจ้าง</w:t>
      </w:r>
    </w:p>
    <w:p w:rsidR="00090625" w:rsidRDefault="00090625" w:rsidP="00090625">
      <w:pPr>
        <w:rPr>
          <w:rFonts w:ascii="TH SarabunPSK" w:hAnsi="TH SarabunPSK" w:cs="TH SarabunPSK"/>
          <w:sz w:val="16"/>
          <w:szCs w:val="16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>การดำเนินการจัดซื้อจัดจ้างขององค์การบริหารส่วนตำบลหาดส้มแป้นในปีงบประมาณ พ.ศ.๒๕๖๓ ให้หมวดค่าที่ดินและสิ่งก่อสร้าง พบว่าไม่เป็นไปตามแผนที่กำหนดไว้เนื่องจาก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๑ บุคลากรไม่เพียงพอและภารกิจของกองช่างซึ่งรับผิดชอบในส่วนค่าที่ดินและสิ่งก่อสร้าง มีหลายด้าน เช่น งานก่อสร้าง (ก่อสร้างถนน สะพาน ทางระบายน้ำ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 xml:space="preserve">งานข้อมูลแผนที่ 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 xml:space="preserve"> เครื่องจักรกลและยานพาหนะ) งานออกแบบควบคุมอาคาร (ออกแบบ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เขียนแบบ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ประมาณราคา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ควบคุมอาคารตามกฎหมาย) งานประสานสาธารณูปโภค (ประสานงาน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r>
        <w:rPr>
          <w:rFonts w:ascii="TH SarabunPSK" w:hAnsi="TH SarabunPSK" w:cs="TH SarabunPSK"/>
          <w:sz w:val="32"/>
          <w:szCs w:val="32"/>
          <w:cs/>
        </w:rPr>
        <w:t>ตกแต่งสถานที่</w:t>
      </w:r>
      <w:r>
        <w:rPr>
          <w:rFonts w:ascii="TH SarabunPSK" w:hAnsi="TH SarabunPSK" w:cs="TH SarabunPSK"/>
          <w:sz w:val="32"/>
          <w:szCs w:val="32"/>
        </w:rPr>
        <w:t>,</w:t>
      </w:r>
      <w:r>
        <w:rPr>
          <w:rFonts w:ascii="TH SarabunPSK" w:hAnsi="TH SarabunPSK" w:cs="TH SarabunPSK"/>
          <w:sz w:val="32"/>
          <w:szCs w:val="32"/>
          <w:cs/>
        </w:rPr>
        <w:t>ไฟฟ้าถนน) งานธุรการและจัดทำบันทึกข้อมูลด้านการก่อสร้างจึงทำให้เกิดปัญหาอุปสรรคในการปฏิบัติงาน ได้แก่ระยะเวลาในการทำงาน เป็นต้น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๒.ในการก่อสร้างอาคารสาธารณะของหน่วยงาน ต้องปฏิบัติตามหลักเกณฑ์การควบคุมด้านวิชาชีพ ได้แก่ พระราชบัญญัติสภาวิศวกร พ.ศ.๒๕๔๒</w:t>
      </w:r>
      <w:r>
        <w:rPr>
          <w:rFonts w:ascii="TH SarabunPSK" w:hAnsi="TH SarabunPSK" w:cs="TH SarabunPSK"/>
          <w:sz w:val="32"/>
          <w:szCs w:val="32"/>
        </w:rPr>
        <w:t xml:space="preserve">, </w:t>
      </w:r>
      <w:proofErr w:type="spellStart"/>
      <w:r>
        <w:rPr>
          <w:rFonts w:ascii="TH SarabunPSK" w:hAnsi="TH SarabunPSK" w:cs="TH SarabunPSK"/>
          <w:sz w:val="32"/>
          <w:szCs w:val="32"/>
          <w:cs/>
        </w:rPr>
        <w:t>พระราชบัญญัติสถาปนิค</w:t>
      </w:r>
      <w:proofErr w:type="spellEnd"/>
      <w:r>
        <w:rPr>
          <w:rFonts w:ascii="TH SarabunPSK" w:hAnsi="TH SarabunPSK" w:cs="TH SarabunPSK"/>
          <w:sz w:val="32"/>
          <w:szCs w:val="32"/>
          <w:cs/>
        </w:rPr>
        <w:t xml:space="preserve"> พ.ศ.๒๕๔๓ ซึ่งในหน่วยงานไม่ได้มีกรอบอัตรากำลังของบุคลากรเพื่อรองรับการทำงานในด้านพระราชบัญญัติดังกล่าว เป็นเหตุให้เกิดปัญหาอุปสรรคในการปฏิบัติงาน  เช่น การออกแบบอาคารให้ถูกต้องตามหลักวิชาชีพและข้อบังคับของกฎหมาย  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  <w:cs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ข้อเสนอแนะการพัฒนาปรับปรุงการจัดซื้อจัดจ้าง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  <w:t>ปรับปรุงกรอบอัตรากำลังและสรรหาตำแหน่งที่เกี่ยวข้องของงานด้านช่างเพื่อให้สามารถปฏิบัติได้ทันเวลาและมีประสิทธิภาพ</w:t>
      </w:r>
    </w:p>
    <w:p w:rsidR="00090625" w:rsidRDefault="00090625" w:rsidP="00090625">
      <w:pPr>
        <w:rPr>
          <w:rFonts w:ascii="TH SarabunPSK" w:hAnsi="TH SarabunPSK" w:cs="TH SarabunPSK"/>
          <w:sz w:val="32"/>
          <w:szCs w:val="32"/>
          <w:cs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090625" w:rsidRDefault="00090625" w:rsidP="00090625">
      <w:pPr>
        <w:rPr>
          <w:rFonts w:ascii="TH SarabunPSK" w:hAnsi="TH SarabunPSK" w:cs="TH SarabunPSK"/>
          <w:sz w:val="32"/>
          <w:szCs w:val="32"/>
        </w:rPr>
      </w:pPr>
    </w:p>
    <w:p w:rsidR="00996E2A" w:rsidRDefault="00996E2A"/>
    <w:sectPr w:rsidR="00996E2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0D70AB"/>
    <w:multiLevelType w:val="hybridMultilevel"/>
    <w:tmpl w:val="3648F21A"/>
    <w:lvl w:ilvl="0" w:tplc="1250EBAE"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625"/>
    <w:rsid w:val="00090625"/>
    <w:rsid w:val="00996E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25"/>
    <w:pPr>
      <w:spacing w:after="0" w:line="240" w:lineRule="auto"/>
    </w:pPr>
    <w:rPr>
      <w:rFonts w:ascii="Times New Roman" w:eastAsia="Times New Roman" w:hAnsi="Times New Roman"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625"/>
    <w:pPr>
      <w:ind w:left="720"/>
      <w:contextualSpacing/>
    </w:pPr>
    <w:rPr>
      <w:rFonts w:cs="Angsana New"/>
      <w:szCs w:val="30"/>
    </w:rPr>
  </w:style>
  <w:style w:type="table" w:styleId="a4">
    <w:name w:val="Table Grid"/>
    <w:basedOn w:val="a1"/>
    <w:uiPriority w:val="59"/>
    <w:rsid w:val="0009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625"/>
    <w:pPr>
      <w:spacing w:after="0" w:line="240" w:lineRule="auto"/>
    </w:pPr>
    <w:rPr>
      <w:rFonts w:ascii="Times New Roman" w:eastAsia="Times New Roman" w:hAnsi="Times New Roman" w:cs="AngsanaUPC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90625"/>
    <w:pPr>
      <w:ind w:left="720"/>
      <w:contextualSpacing/>
    </w:pPr>
    <w:rPr>
      <w:rFonts w:cs="Angsana New"/>
      <w:szCs w:val="30"/>
    </w:rPr>
  </w:style>
  <w:style w:type="table" w:styleId="a4">
    <w:name w:val="Table Grid"/>
    <w:basedOn w:val="a1"/>
    <w:uiPriority w:val="59"/>
    <w:rsid w:val="000906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97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2021-03-26T09:09:00Z</dcterms:created>
  <dcterms:modified xsi:type="dcterms:W3CDTF">2021-03-26T09:10:00Z</dcterms:modified>
</cp:coreProperties>
</file>